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438" w:rsidRPr="00EF68F3" w:rsidRDefault="000B7438" w:rsidP="000B7438">
      <w:pPr>
        <w:jc w:val="center"/>
        <w:rPr>
          <w:b/>
        </w:rPr>
      </w:pPr>
      <w:r w:rsidRPr="00EF68F3">
        <w:rPr>
          <w:b/>
        </w:rPr>
        <w:t>UNIVERSIDADE FEDERAL DO ESPÍRITO SANTO</w:t>
      </w:r>
    </w:p>
    <w:p w:rsidR="000B7438" w:rsidRPr="00EF68F3" w:rsidRDefault="000B7438" w:rsidP="000B7438">
      <w:pPr>
        <w:jc w:val="center"/>
        <w:rPr>
          <w:b/>
        </w:rPr>
      </w:pPr>
      <w:r w:rsidRPr="00EF68F3">
        <w:rPr>
          <w:b/>
        </w:rPr>
        <w:t>CENTRO DE EDUCAÇÃO FÍSICA E DESPORTOS</w:t>
      </w:r>
    </w:p>
    <w:p w:rsidR="000B7438" w:rsidRDefault="000B7438" w:rsidP="000B7438">
      <w:pPr>
        <w:jc w:val="center"/>
      </w:pPr>
      <w:r>
        <w:t>COORDENAÇÃO DO CURSO DE PÓS-GRADUAÇÃO – ESPECIALIZAÇÃO EM ENSINO DA DANÇA</w:t>
      </w:r>
    </w:p>
    <w:p w:rsidR="000B7438" w:rsidRDefault="000B7438"/>
    <w:p w:rsidR="000B7438" w:rsidRDefault="000B7438" w:rsidP="00EF68F3">
      <w:pPr>
        <w:jc w:val="center"/>
      </w:pPr>
      <w:r>
        <w:t xml:space="preserve">EDITAL DE SELEÇÃO </w:t>
      </w:r>
      <w:r w:rsidR="00EF68F3">
        <w:t>001/</w:t>
      </w:r>
      <w:r>
        <w:t>2018</w:t>
      </w:r>
    </w:p>
    <w:p w:rsidR="000B7438" w:rsidRDefault="000B7438"/>
    <w:p w:rsidR="000B7438" w:rsidRDefault="000B7438">
      <w:r>
        <w:t xml:space="preserve">O coordenador do Curso de Pós-Graduação – Especialização em ENSINO DA DANÇA, </w:t>
      </w:r>
      <w:r w:rsidR="00E1482C">
        <w:t>do Centro de Educaç</w:t>
      </w:r>
      <w:r w:rsidR="009123BF">
        <w:t>ão Física e Desportos</w:t>
      </w:r>
      <w:r w:rsidR="00E1482C">
        <w:t xml:space="preserve"> da Universidade Federal do Espírito Santo</w:t>
      </w:r>
      <w:r w:rsidR="009123BF">
        <w:t xml:space="preserve">, </w:t>
      </w:r>
      <w:r>
        <w:t>faz saber por meio do presente Edital, que estão ab</w:t>
      </w:r>
      <w:r w:rsidR="00086129">
        <w:t>ertas as inscrições para o processo seletivo</w:t>
      </w:r>
      <w:r>
        <w:t xml:space="preserve"> de alunos e alunas para preenchimento de a</w:t>
      </w:r>
      <w:r w:rsidR="007A7E7D">
        <w:t>té 6</w:t>
      </w:r>
      <w:r w:rsidR="009123BF">
        <w:t>0 vaga</w:t>
      </w:r>
      <w:r w:rsidR="007A7E7D">
        <w:t>s no Curso mencionado, do dia 05</w:t>
      </w:r>
      <w:r w:rsidR="009123BF">
        <w:t xml:space="preserve"> de </w:t>
      </w:r>
      <w:r w:rsidR="007A7E7D">
        <w:t>março a 13</w:t>
      </w:r>
      <w:r w:rsidR="009123BF">
        <w:t xml:space="preserve"> de </w:t>
      </w:r>
      <w:r w:rsidR="007A7E7D">
        <w:t>abril</w:t>
      </w:r>
      <w:r w:rsidR="009123BF">
        <w:t xml:space="preserve"> de 2018.</w:t>
      </w:r>
    </w:p>
    <w:p w:rsidR="00DA445D" w:rsidRDefault="00DA445D" w:rsidP="00086129">
      <w:pPr>
        <w:pStyle w:val="PargrafodaLista"/>
        <w:numPr>
          <w:ilvl w:val="0"/>
          <w:numId w:val="1"/>
        </w:numPr>
      </w:pPr>
      <w:r>
        <w:t xml:space="preserve">Das condições </w:t>
      </w:r>
      <w:r w:rsidR="001C3676">
        <w:t xml:space="preserve">e funcionamento </w:t>
      </w:r>
      <w:r>
        <w:t>do curso</w:t>
      </w:r>
    </w:p>
    <w:p w:rsidR="00DA445D" w:rsidRDefault="00DA445D" w:rsidP="00DA445D">
      <w:pPr>
        <w:pStyle w:val="PargrafodaLista"/>
        <w:numPr>
          <w:ilvl w:val="1"/>
          <w:numId w:val="1"/>
        </w:numPr>
      </w:pPr>
      <w:r>
        <w:t xml:space="preserve">O curso de Especialização em Ensino da Dança será ofertado </w:t>
      </w:r>
      <w:r w:rsidRPr="00DA445D">
        <w:rPr>
          <w:b/>
          <w:u w:val="single"/>
        </w:rPr>
        <w:t>GRATUITAMENTE</w:t>
      </w:r>
      <w:r>
        <w:t xml:space="preserve">, devendo a (o) cursistas pagar APENAS sua MATRÍCULA </w:t>
      </w:r>
      <w:r w:rsidRPr="00DA445D">
        <w:t>no valor de</w:t>
      </w:r>
      <w:r>
        <w:t xml:space="preserve"> R$350,00 (Trezentos e Cinquenta reais).</w:t>
      </w:r>
    </w:p>
    <w:p w:rsidR="00DA445D" w:rsidRDefault="00DA445D" w:rsidP="00DA445D">
      <w:pPr>
        <w:pStyle w:val="PargrafodaLista"/>
        <w:numPr>
          <w:ilvl w:val="1"/>
          <w:numId w:val="1"/>
        </w:numPr>
      </w:pPr>
      <w:r>
        <w:t>O curso será ofertado no formato de Seminários, grupos de estudos em</w:t>
      </w:r>
      <w:r w:rsidR="004E2626">
        <w:t xml:space="preserve"> 12 (doze)</w:t>
      </w:r>
      <w:r>
        <w:t xml:space="preserve"> finais de semana e atividades </w:t>
      </w:r>
      <w:r w:rsidR="004E2626">
        <w:t xml:space="preserve">complementares </w:t>
      </w:r>
      <w:r>
        <w:t>não presenciais</w:t>
      </w:r>
      <w:r w:rsidR="004E2626">
        <w:t>.</w:t>
      </w:r>
    </w:p>
    <w:p w:rsidR="004E2626" w:rsidRDefault="004E2626" w:rsidP="00A87A9C">
      <w:pPr>
        <w:pStyle w:val="PargrafodaLista"/>
        <w:numPr>
          <w:ilvl w:val="1"/>
          <w:numId w:val="1"/>
        </w:numPr>
      </w:pPr>
      <w:r>
        <w:t>A carga horária do curso será de 360 horas</w:t>
      </w:r>
      <w:r w:rsidR="00A87A9C">
        <w:t>, das quais a</w:t>
      </w:r>
      <w:r w:rsidR="00A87A9C" w:rsidRPr="00A87A9C">
        <w:t>s atividades não-presenciais corresponderão a 96 (noventa e seis) horas</w:t>
      </w:r>
      <w:r w:rsidR="00A87A9C">
        <w:t>;</w:t>
      </w:r>
    </w:p>
    <w:p w:rsidR="004E2626" w:rsidRDefault="004E2626" w:rsidP="00DA445D">
      <w:pPr>
        <w:pStyle w:val="PargrafodaLista"/>
        <w:numPr>
          <w:ilvl w:val="1"/>
          <w:numId w:val="1"/>
        </w:numPr>
      </w:pPr>
      <w:r>
        <w:t>A previsão de término do curso é de dezembro de 2018.</w:t>
      </w:r>
    </w:p>
    <w:p w:rsidR="001C3676" w:rsidRDefault="001C3676" w:rsidP="001C3676">
      <w:pPr>
        <w:pStyle w:val="PargrafodaLista"/>
        <w:numPr>
          <w:ilvl w:val="1"/>
          <w:numId w:val="1"/>
        </w:numPr>
      </w:pPr>
      <w:r>
        <w:t>Para Certificação, a (o) cursista deverá cumprir frequência de pelo menos 75% nas disciplinas e obter rendimento escolar mínimo de 60% na média final de cada disciplina.</w:t>
      </w:r>
    </w:p>
    <w:p w:rsidR="00306FF5" w:rsidRDefault="00306FF5" w:rsidP="001C3676">
      <w:pPr>
        <w:pStyle w:val="PargrafodaLista"/>
        <w:numPr>
          <w:ilvl w:val="1"/>
          <w:numId w:val="1"/>
        </w:numPr>
      </w:pPr>
      <w:r>
        <w:t xml:space="preserve">A </w:t>
      </w:r>
      <w:r w:rsidR="000E53CB">
        <w:t>orientação para produção do TCC</w:t>
      </w:r>
      <w:r>
        <w:t xml:space="preserve"> ocorrerá ao longo do curso</w:t>
      </w:r>
    </w:p>
    <w:p w:rsidR="00306FF5" w:rsidRDefault="00306FF5" w:rsidP="001C3676">
      <w:pPr>
        <w:pStyle w:val="PargrafodaLista"/>
        <w:numPr>
          <w:ilvl w:val="1"/>
          <w:numId w:val="1"/>
        </w:numPr>
      </w:pPr>
      <w:r>
        <w:t>A Produção do TCC seguirá vários formatos como: artigo, Vídeo, relato de experiência; Projeto de Intervenção etc.</w:t>
      </w:r>
    </w:p>
    <w:p w:rsidR="001C3676" w:rsidRDefault="001C3676" w:rsidP="001C3676">
      <w:pPr>
        <w:pStyle w:val="PargrafodaLista"/>
        <w:numPr>
          <w:ilvl w:val="1"/>
          <w:numId w:val="1"/>
        </w:numPr>
      </w:pPr>
      <w:r>
        <w:t>O Curso somente terá início com o mínimo de 15 (quinze) pessoas efetivamente matriculadas.</w:t>
      </w:r>
    </w:p>
    <w:p w:rsidR="00DA445D" w:rsidRDefault="00DA445D" w:rsidP="00DA445D">
      <w:pPr>
        <w:pStyle w:val="PargrafodaLista"/>
        <w:ind w:left="1080"/>
      </w:pPr>
    </w:p>
    <w:p w:rsidR="00086129" w:rsidRDefault="00086129" w:rsidP="00086129">
      <w:pPr>
        <w:pStyle w:val="PargrafodaLista"/>
        <w:numPr>
          <w:ilvl w:val="0"/>
          <w:numId w:val="1"/>
        </w:numPr>
      </w:pPr>
      <w:r>
        <w:t>Das Inscrições</w:t>
      </w:r>
    </w:p>
    <w:p w:rsidR="00086129" w:rsidRDefault="00086129" w:rsidP="00086129">
      <w:pPr>
        <w:pStyle w:val="PargrafodaLista"/>
        <w:numPr>
          <w:ilvl w:val="1"/>
          <w:numId w:val="1"/>
        </w:numPr>
      </w:pPr>
      <w:r>
        <w:t xml:space="preserve">As inscrições deverão ser efetivadas unicamente por meio eletrônico, no seguinte endereço: </w:t>
      </w:r>
      <w:hyperlink r:id="rId5" w:history="1">
        <w:proofErr w:type="gramStart"/>
        <w:r w:rsidR="00916425" w:rsidRPr="0076553C">
          <w:rPr>
            <w:rStyle w:val="Hyperlink"/>
          </w:rPr>
          <w:t>dancaufes@yahoo.com</w:t>
        </w:r>
      </w:hyperlink>
      <w:r w:rsidR="00916425">
        <w:t xml:space="preserve"> </w:t>
      </w:r>
      <w:bookmarkStart w:id="0" w:name="_GoBack"/>
      <w:bookmarkEnd w:id="0"/>
      <w:r w:rsidR="008936C0">
        <w:t>;</w:t>
      </w:r>
      <w:proofErr w:type="gramEnd"/>
    </w:p>
    <w:p w:rsidR="008936C0" w:rsidRDefault="00290DCD" w:rsidP="00EF3EFA">
      <w:pPr>
        <w:pStyle w:val="PargrafodaLista"/>
        <w:numPr>
          <w:ilvl w:val="1"/>
          <w:numId w:val="1"/>
        </w:numPr>
      </w:pPr>
      <w:r>
        <w:t>Poderá se inscrever qualquer cidadã (</w:t>
      </w:r>
      <w:proofErr w:type="spellStart"/>
      <w:r>
        <w:t>ão</w:t>
      </w:r>
      <w:proofErr w:type="spellEnd"/>
      <w:r>
        <w:t xml:space="preserve">) </w:t>
      </w:r>
      <w:r w:rsidR="007A7E7D">
        <w:t>p</w:t>
      </w:r>
      <w:r>
        <w:t>ortador</w:t>
      </w:r>
      <w:r w:rsidR="00AA7575">
        <w:t>a</w:t>
      </w:r>
      <w:r>
        <w:t xml:space="preserve"> de diploma</w:t>
      </w:r>
      <w:r w:rsidR="007A7E7D">
        <w:t xml:space="preserve"> de curso de graduação validado</w:t>
      </w:r>
      <w:r w:rsidR="008936C0">
        <w:t xml:space="preserve"> pelas autoridades brasileiras;</w:t>
      </w:r>
    </w:p>
    <w:p w:rsidR="00AB64ED" w:rsidRPr="00AB64ED" w:rsidRDefault="00AB64ED" w:rsidP="00AB64ED">
      <w:pPr>
        <w:pStyle w:val="PargrafodaLista"/>
        <w:numPr>
          <w:ilvl w:val="2"/>
          <w:numId w:val="1"/>
        </w:numPr>
      </w:pPr>
      <w:r w:rsidRPr="00AB64ED">
        <w:t>Caso não tenha ocorrido a colação de grau, a efetivação da matrícula somente ocorrerá a p</w:t>
      </w:r>
      <w:r w:rsidR="00AA7575">
        <w:t>artir da data da mesma</w:t>
      </w:r>
      <w:r w:rsidRPr="00AB64ED">
        <w:t>.</w:t>
      </w:r>
    </w:p>
    <w:p w:rsidR="00086129" w:rsidRDefault="00086129" w:rsidP="00AA7575">
      <w:pPr>
        <w:pStyle w:val="PargrafodaLista"/>
        <w:numPr>
          <w:ilvl w:val="1"/>
          <w:numId w:val="1"/>
        </w:numPr>
      </w:pPr>
      <w:r>
        <w:t>No ato da inscrição a (o) interessada (o) deverá preencher o formulári</w:t>
      </w:r>
      <w:r w:rsidR="007A7E7D">
        <w:t>o do anexo 1 desse edital</w:t>
      </w:r>
      <w:r>
        <w:t xml:space="preserve"> e enviá-lo para o </w:t>
      </w:r>
      <w:proofErr w:type="spellStart"/>
      <w:r>
        <w:t>email</w:t>
      </w:r>
      <w:proofErr w:type="spellEnd"/>
      <w:r w:rsidR="00AA7575">
        <w:t xml:space="preserve">: </w:t>
      </w:r>
      <w:hyperlink r:id="rId6" w:history="1">
        <w:r w:rsidR="00916425" w:rsidRPr="0076553C">
          <w:rPr>
            <w:rStyle w:val="Hyperlink"/>
          </w:rPr>
          <w:t>dancaufes@yahoo.com</w:t>
        </w:r>
      </w:hyperlink>
      <w:r w:rsidR="00916425">
        <w:t xml:space="preserve"> </w:t>
      </w:r>
      <w:r w:rsidR="00AA7575">
        <w:t xml:space="preserve"> </w:t>
      </w:r>
    </w:p>
    <w:p w:rsidR="009B45FC" w:rsidRDefault="009B45FC" w:rsidP="009B45FC">
      <w:pPr>
        <w:pStyle w:val="PargrafodaLista"/>
        <w:ind w:left="1080"/>
      </w:pPr>
    </w:p>
    <w:p w:rsidR="00086129" w:rsidRDefault="00AA49BC" w:rsidP="008936C0">
      <w:pPr>
        <w:pStyle w:val="PargrafodaLista"/>
        <w:numPr>
          <w:ilvl w:val="0"/>
          <w:numId w:val="1"/>
        </w:numPr>
      </w:pPr>
      <w:r>
        <w:t>Do Processo de Seleção</w:t>
      </w:r>
    </w:p>
    <w:p w:rsidR="00AA49BC" w:rsidRDefault="00AA49BC" w:rsidP="00AA49BC">
      <w:pPr>
        <w:pStyle w:val="PargrafodaLista"/>
        <w:numPr>
          <w:ilvl w:val="1"/>
          <w:numId w:val="1"/>
        </w:numPr>
      </w:pPr>
      <w:r>
        <w:t xml:space="preserve"> Grupo 1: 80% das vagas serão preenchidas tendo como critério o tempo de atuação profissional no campo da Educação formal, não-formal e informal, sem discriminação. Cada mês de trabalho 1 (um) ponto, sem limite máximo.</w:t>
      </w:r>
    </w:p>
    <w:p w:rsidR="00AA49BC" w:rsidRDefault="00AA49BC" w:rsidP="00AA49BC">
      <w:pPr>
        <w:pStyle w:val="PargrafodaLista"/>
        <w:numPr>
          <w:ilvl w:val="1"/>
          <w:numId w:val="1"/>
        </w:numPr>
      </w:pPr>
      <w:r>
        <w:lastRenderedPageBreak/>
        <w:t xml:space="preserve"> Grupo 2: 20% restante serão preenchidos por pessoas com menos de 12 meses de colação de grau, tendo como critério de seleção a participação em Projetos de Ensino, Ext</w:t>
      </w:r>
      <w:r w:rsidR="003C6B9A">
        <w:t>ensão e Pesquisa em instituições de ensino superior ou em comunidades, escolas ou instituições sociais</w:t>
      </w:r>
      <w:r>
        <w:t>. Cada mês de atuação contará 1 (um) ponto, sem limite máximo.</w:t>
      </w:r>
    </w:p>
    <w:p w:rsidR="00AA49BC" w:rsidRDefault="00AA49BC" w:rsidP="00AA49BC">
      <w:pPr>
        <w:pStyle w:val="PargrafodaLista"/>
        <w:numPr>
          <w:ilvl w:val="1"/>
          <w:numId w:val="1"/>
        </w:numPr>
      </w:pPr>
      <w:r>
        <w:t>Caso os percentuais de cada grupo não sejam preenchidos, haverá migração de candidatos de um para o outro.</w:t>
      </w:r>
    </w:p>
    <w:p w:rsidR="009B45FC" w:rsidRDefault="009B45FC" w:rsidP="009B45FC">
      <w:pPr>
        <w:pStyle w:val="PargrafodaLista"/>
        <w:ind w:left="1080"/>
      </w:pPr>
    </w:p>
    <w:p w:rsidR="00AA49BC" w:rsidRDefault="009B45FC" w:rsidP="008936C0">
      <w:pPr>
        <w:pStyle w:val="PargrafodaLista"/>
        <w:numPr>
          <w:ilvl w:val="0"/>
          <w:numId w:val="1"/>
        </w:numPr>
      </w:pPr>
      <w:r>
        <w:t>Do Resultado da seleção, recursos e efetivação da matrícula</w:t>
      </w:r>
    </w:p>
    <w:p w:rsidR="009B45FC" w:rsidRDefault="009B45FC" w:rsidP="009B45FC">
      <w:pPr>
        <w:pStyle w:val="PargrafodaLista"/>
        <w:numPr>
          <w:ilvl w:val="1"/>
          <w:numId w:val="1"/>
        </w:numPr>
      </w:pPr>
      <w:r>
        <w:t>Após a divulgação do</w:t>
      </w:r>
      <w:r w:rsidR="007A7E7D">
        <w:t>s resultados, passará a contar 2</w:t>
      </w:r>
      <w:r>
        <w:t xml:space="preserve"> (</w:t>
      </w:r>
      <w:r w:rsidR="007A7E7D">
        <w:t>dois</w:t>
      </w:r>
      <w:r>
        <w:t>) dias úteis para imposição de recursos;</w:t>
      </w:r>
    </w:p>
    <w:p w:rsidR="007A7E7D" w:rsidRDefault="009B45FC" w:rsidP="005255AB">
      <w:pPr>
        <w:pStyle w:val="PargrafodaLista"/>
        <w:numPr>
          <w:ilvl w:val="1"/>
          <w:numId w:val="1"/>
        </w:numPr>
      </w:pPr>
      <w:r>
        <w:t xml:space="preserve">Após o período de recursos </w:t>
      </w:r>
      <w:r w:rsidR="007A7E7D">
        <w:t>as</w:t>
      </w:r>
      <w:r w:rsidR="00DA445D">
        <w:t xml:space="preserve"> (os)</w:t>
      </w:r>
      <w:r w:rsidR="007A7E7D">
        <w:t xml:space="preserve"> selecionadas</w:t>
      </w:r>
      <w:r w:rsidR="00DA445D">
        <w:t xml:space="preserve"> (os) serão convocados para reunião com a coordenação do curso para orientação para entrega de documentos e pagamento da taxa única de matrícula;</w:t>
      </w:r>
    </w:p>
    <w:p w:rsidR="00DD7833" w:rsidRDefault="00DD7833" w:rsidP="00DD7833">
      <w:pPr>
        <w:pStyle w:val="PargrafodaLista"/>
        <w:ind w:left="1080"/>
      </w:pPr>
    </w:p>
    <w:p w:rsidR="00FA002B" w:rsidRDefault="00DD7833" w:rsidP="008936C0">
      <w:pPr>
        <w:pStyle w:val="PargrafodaLista"/>
        <w:numPr>
          <w:ilvl w:val="0"/>
          <w:numId w:val="1"/>
        </w:numPr>
      </w:pPr>
      <w:r>
        <w:t>Do Corpo Docente</w:t>
      </w:r>
    </w:p>
    <w:p w:rsidR="00535552" w:rsidRDefault="00DD7833" w:rsidP="00DD7833">
      <w:pPr>
        <w:pStyle w:val="PargrafodaLista"/>
        <w:numPr>
          <w:ilvl w:val="1"/>
          <w:numId w:val="1"/>
        </w:numPr>
      </w:pPr>
      <w:r>
        <w:t xml:space="preserve">O corpo docente está dividido em dois grupos: </w:t>
      </w:r>
    </w:p>
    <w:p w:rsidR="00535552" w:rsidRDefault="00DD7833" w:rsidP="00535552">
      <w:pPr>
        <w:pStyle w:val="PargrafodaLista"/>
        <w:numPr>
          <w:ilvl w:val="2"/>
          <w:numId w:val="2"/>
        </w:numPr>
      </w:pPr>
      <w:r>
        <w:t>Prof</w:t>
      </w:r>
      <w:r w:rsidR="001C3676">
        <w:t>essora</w:t>
      </w:r>
      <w:r>
        <w:t>s</w:t>
      </w:r>
      <w:r w:rsidR="001C3676">
        <w:t xml:space="preserve"> (es)</w:t>
      </w:r>
      <w:r>
        <w:t xml:space="preserve"> da UFES e de outras instituições</w:t>
      </w:r>
      <w:r w:rsidR="001C3676">
        <w:t xml:space="preserve"> com titulação de doutorado,</w:t>
      </w:r>
      <w:r>
        <w:t xml:space="preserve"> que serão convidados e </w:t>
      </w:r>
    </w:p>
    <w:p w:rsidR="00DD7833" w:rsidRDefault="00DD7833" w:rsidP="00535552">
      <w:pPr>
        <w:pStyle w:val="PargrafodaLista"/>
        <w:numPr>
          <w:ilvl w:val="2"/>
          <w:numId w:val="2"/>
        </w:numPr>
      </w:pPr>
      <w:r>
        <w:t xml:space="preserve">Professores da equipe da Cia de Dança </w:t>
      </w:r>
      <w:proofErr w:type="spellStart"/>
      <w:r>
        <w:t>Andora</w:t>
      </w:r>
      <w:proofErr w:type="spellEnd"/>
      <w:r>
        <w:t xml:space="preserve">, com títulos de mestres e em fase de doutoramento. </w:t>
      </w:r>
    </w:p>
    <w:p w:rsidR="00DD7833" w:rsidRDefault="00DD7833" w:rsidP="00DD7833">
      <w:pPr>
        <w:pStyle w:val="PargrafodaLista"/>
      </w:pPr>
    </w:p>
    <w:p w:rsidR="00EA457B" w:rsidRPr="00FF5CE0" w:rsidRDefault="003E415E" w:rsidP="00535552">
      <w:pPr>
        <w:pStyle w:val="PargrafodaLista"/>
        <w:numPr>
          <w:ilvl w:val="0"/>
          <w:numId w:val="2"/>
        </w:numPr>
        <w:rPr>
          <w:b/>
        </w:rPr>
      </w:pPr>
      <w:r w:rsidRPr="00FF5CE0">
        <w:rPr>
          <w:b/>
        </w:rPr>
        <w:t>Calendário previsto:</w:t>
      </w:r>
    </w:p>
    <w:p w:rsidR="003E415E" w:rsidRDefault="003E415E" w:rsidP="003E415E">
      <w:pPr>
        <w:pStyle w:val="PargrafodaLista"/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2961"/>
        <w:gridCol w:w="4813"/>
      </w:tblGrid>
      <w:tr w:rsidR="003E415E" w:rsidTr="006A6DFC">
        <w:tc>
          <w:tcPr>
            <w:tcW w:w="2961" w:type="dxa"/>
          </w:tcPr>
          <w:p w:rsidR="003E415E" w:rsidRDefault="003E415E" w:rsidP="003E415E">
            <w:pPr>
              <w:pStyle w:val="PargrafodaLista"/>
              <w:ind w:left="0"/>
            </w:pPr>
            <w:r>
              <w:t xml:space="preserve">Data </w:t>
            </w:r>
          </w:p>
        </w:tc>
        <w:tc>
          <w:tcPr>
            <w:tcW w:w="4813" w:type="dxa"/>
          </w:tcPr>
          <w:p w:rsidR="003E415E" w:rsidRDefault="003E415E" w:rsidP="003E415E">
            <w:pPr>
              <w:pStyle w:val="PargrafodaLista"/>
              <w:ind w:left="0"/>
            </w:pPr>
            <w:r>
              <w:t>Atividades</w:t>
            </w:r>
          </w:p>
        </w:tc>
      </w:tr>
      <w:tr w:rsidR="003E415E" w:rsidTr="006A6DFC">
        <w:tc>
          <w:tcPr>
            <w:tcW w:w="2961" w:type="dxa"/>
          </w:tcPr>
          <w:p w:rsidR="003E415E" w:rsidRDefault="00AA7575" w:rsidP="003E415E">
            <w:pPr>
              <w:pStyle w:val="PargrafodaLista"/>
              <w:ind w:left="0"/>
            </w:pPr>
            <w:r>
              <w:t>06</w:t>
            </w:r>
            <w:r w:rsidR="00FF5CE0">
              <w:t>/03 a 13/04</w:t>
            </w:r>
            <w:r w:rsidR="003E415E">
              <w:t>/2018</w:t>
            </w:r>
          </w:p>
        </w:tc>
        <w:tc>
          <w:tcPr>
            <w:tcW w:w="4813" w:type="dxa"/>
          </w:tcPr>
          <w:p w:rsidR="003E415E" w:rsidRDefault="003E415E" w:rsidP="003E415E">
            <w:pPr>
              <w:pStyle w:val="PargrafodaLista"/>
              <w:ind w:left="0"/>
            </w:pPr>
            <w:r>
              <w:t>Inscrições</w:t>
            </w:r>
          </w:p>
        </w:tc>
      </w:tr>
      <w:tr w:rsidR="003E415E" w:rsidTr="006A6DFC">
        <w:tc>
          <w:tcPr>
            <w:tcW w:w="2961" w:type="dxa"/>
          </w:tcPr>
          <w:p w:rsidR="003E415E" w:rsidRDefault="00FF5CE0" w:rsidP="003E415E">
            <w:pPr>
              <w:pStyle w:val="PargrafodaLista"/>
              <w:ind w:left="0"/>
            </w:pPr>
            <w:r>
              <w:t>13/04</w:t>
            </w:r>
            <w:r w:rsidR="003E415E">
              <w:t>/2018</w:t>
            </w:r>
          </w:p>
        </w:tc>
        <w:tc>
          <w:tcPr>
            <w:tcW w:w="4813" w:type="dxa"/>
          </w:tcPr>
          <w:p w:rsidR="003E415E" w:rsidRDefault="003E415E" w:rsidP="00FF5CE0">
            <w:pPr>
              <w:pStyle w:val="PargrafodaLista"/>
              <w:ind w:left="0"/>
            </w:pPr>
            <w:r>
              <w:t>Análise d</w:t>
            </w:r>
            <w:r w:rsidR="00FF5CE0">
              <w:t>as</w:t>
            </w:r>
            <w:r>
              <w:t xml:space="preserve"> </w:t>
            </w:r>
            <w:r w:rsidR="00FF5CE0">
              <w:t>inscrições</w:t>
            </w:r>
          </w:p>
        </w:tc>
      </w:tr>
      <w:tr w:rsidR="003E415E" w:rsidTr="006A6DFC">
        <w:tc>
          <w:tcPr>
            <w:tcW w:w="2961" w:type="dxa"/>
          </w:tcPr>
          <w:p w:rsidR="003E415E" w:rsidRDefault="00FF5CE0" w:rsidP="00FF5CE0">
            <w:pPr>
              <w:pStyle w:val="PargrafodaLista"/>
              <w:ind w:left="0"/>
            </w:pPr>
            <w:r>
              <w:t>16/04</w:t>
            </w:r>
            <w:r w:rsidR="003E415E">
              <w:t>/2018</w:t>
            </w:r>
          </w:p>
        </w:tc>
        <w:tc>
          <w:tcPr>
            <w:tcW w:w="4813" w:type="dxa"/>
          </w:tcPr>
          <w:p w:rsidR="003E415E" w:rsidRDefault="003E415E" w:rsidP="003E415E">
            <w:pPr>
              <w:pStyle w:val="PargrafodaLista"/>
              <w:ind w:left="0"/>
            </w:pPr>
            <w:r>
              <w:t>Resultado da Seleção</w:t>
            </w:r>
          </w:p>
        </w:tc>
      </w:tr>
      <w:tr w:rsidR="003E415E" w:rsidTr="006A6DFC">
        <w:tc>
          <w:tcPr>
            <w:tcW w:w="2961" w:type="dxa"/>
          </w:tcPr>
          <w:p w:rsidR="003E415E" w:rsidRDefault="00FF5CE0" w:rsidP="003E415E">
            <w:pPr>
              <w:pStyle w:val="PargrafodaLista"/>
              <w:ind w:left="0"/>
            </w:pPr>
            <w:r>
              <w:t>18/04</w:t>
            </w:r>
            <w:r w:rsidR="003E415E">
              <w:t>/2018</w:t>
            </w:r>
          </w:p>
        </w:tc>
        <w:tc>
          <w:tcPr>
            <w:tcW w:w="4813" w:type="dxa"/>
          </w:tcPr>
          <w:p w:rsidR="003E415E" w:rsidRDefault="003E415E" w:rsidP="003E415E">
            <w:pPr>
              <w:pStyle w:val="PargrafodaLista"/>
              <w:ind w:left="0"/>
            </w:pPr>
            <w:r>
              <w:t>Resultado de Recursos</w:t>
            </w:r>
          </w:p>
        </w:tc>
      </w:tr>
      <w:tr w:rsidR="003E415E" w:rsidTr="006A6DFC">
        <w:tc>
          <w:tcPr>
            <w:tcW w:w="2961" w:type="dxa"/>
          </w:tcPr>
          <w:p w:rsidR="003E415E" w:rsidRDefault="00FF5CE0" w:rsidP="006A6DFC">
            <w:pPr>
              <w:pStyle w:val="PargrafodaLista"/>
              <w:ind w:left="0"/>
            </w:pPr>
            <w:r>
              <w:t>20</w:t>
            </w:r>
            <w:r w:rsidR="003E415E">
              <w:t>/0</w:t>
            </w:r>
            <w:r>
              <w:t>4</w:t>
            </w:r>
            <w:r w:rsidR="006A6DFC">
              <w:t>/</w:t>
            </w:r>
            <w:r w:rsidR="003E415E">
              <w:t>2018</w:t>
            </w:r>
          </w:p>
        </w:tc>
        <w:tc>
          <w:tcPr>
            <w:tcW w:w="4813" w:type="dxa"/>
          </w:tcPr>
          <w:p w:rsidR="003E415E" w:rsidRDefault="00FF5CE0" w:rsidP="003E415E">
            <w:pPr>
              <w:pStyle w:val="PargrafodaLista"/>
              <w:ind w:left="0"/>
            </w:pPr>
            <w:r>
              <w:t>Reunião de orientação para matrícula</w:t>
            </w:r>
          </w:p>
        </w:tc>
      </w:tr>
      <w:tr w:rsidR="003E415E" w:rsidTr="006A6DFC">
        <w:tc>
          <w:tcPr>
            <w:tcW w:w="2961" w:type="dxa"/>
          </w:tcPr>
          <w:p w:rsidR="003E415E" w:rsidRDefault="006A6DFC" w:rsidP="006A6DFC">
            <w:pPr>
              <w:pStyle w:val="PargrafodaLista"/>
              <w:ind w:left="0"/>
            </w:pPr>
            <w:r>
              <w:t>04</w:t>
            </w:r>
            <w:r w:rsidR="003E415E">
              <w:t>/0</w:t>
            </w:r>
            <w:r>
              <w:t>5</w:t>
            </w:r>
            <w:r w:rsidR="003E415E">
              <w:t>/2018</w:t>
            </w:r>
            <w:r>
              <w:t xml:space="preserve"> (*)</w:t>
            </w:r>
          </w:p>
        </w:tc>
        <w:tc>
          <w:tcPr>
            <w:tcW w:w="4813" w:type="dxa"/>
          </w:tcPr>
          <w:p w:rsidR="003E415E" w:rsidRDefault="003E415E" w:rsidP="006A6DFC">
            <w:pPr>
              <w:pStyle w:val="PargrafodaLista"/>
              <w:ind w:left="0"/>
            </w:pPr>
            <w:r>
              <w:t xml:space="preserve">Abertura Oficial do curso e </w:t>
            </w:r>
            <w:r w:rsidR="006A6DFC">
              <w:t xml:space="preserve">aula inaugural e </w:t>
            </w:r>
            <w:r>
              <w:t xml:space="preserve">informações sobre funcionamento </w:t>
            </w:r>
          </w:p>
        </w:tc>
      </w:tr>
      <w:tr w:rsidR="003E415E" w:rsidTr="006A6DFC">
        <w:tc>
          <w:tcPr>
            <w:tcW w:w="2961" w:type="dxa"/>
          </w:tcPr>
          <w:p w:rsidR="003E415E" w:rsidRDefault="006A6DFC" w:rsidP="003E415E">
            <w:pPr>
              <w:pStyle w:val="PargrafodaLista"/>
              <w:ind w:left="0"/>
            </w:pPr>
            <w:r>
              <w:t>05/05</w:t>
            </w:r>
            <w:r w:rsidR="003E415E">
              <w:t>/2018</w:t>
            </w:r>
            <w:r>
              <w:t xml:space="preserve"> (**)</w:t>
            </w:r>
          </w:p>
        </w:tc>
        <w:tc>
          <w:tcPr>
            <w:tcW w:w="4813" w:type="dxa"/>
          </w:tcPr>
          <w:p w:rsidR="003E415E" w:rsidRDefault="006A6DFC" w:rsidP="003E415E">
            <w:pPr>
              <w:pStyle w:val="PargrafodaLista"/>
              <w:ind w:left="0"/>
            </w:pPr>
            <w:r>
              <w:t>Início da primeira disciplina</w:t>
            </w:r>
          </w:p>
        </w:tc>
      </w:tr>
      <w:tr w:rsidR="003E415E" w:rsidRPr="00F62411" w:rsidTr="006A6DFC">
        <w:tc>
          <w:tcPr>
            <w:tcW w:w="2961" w:type="dxa"/>
          </w:tcPr>
          <w:p w:rsidR="003E415E" w:rsidRPr="00F62411" w:rsidRDefault="00616D48" w:rsidP="003E415E">
            <w:pPr>
              <w:pStyle w:val="PargrafodaLista"/>
              <w:ind w:left="0"/>
              <w:rPr>
                <w:b/>
              </w:rPr>
            </w:pPr>
            <w:r w:rsidRPr="00F62411">
              <w:rPr>
                <w:b/>
              </w:rPr>
              <w:t>08</w:t>
            </w:r>
            <w:r w:rsidR="003E415E" w:rsidRPr="00F62411">
              <w:rPr>
                <w:b/>
              </w:rPr>
              <w:t>/12/2018</w:t>
            </w:r>
          </w:p>
        </w:tc>
        <w:tc>
          <w:tcPr>
            <w:tcW w:w="4813" w:type="dxa"/>
          </w:tcPr>
          <w:p w:rsidR="003E415E" w:rsidRPr="00F62411" w:rsidRDefault="002907DA" w:rsidP="003E415E">
            <w:pPr>
              <w:pStyle w:val="PargrafodaLista"/>
              <w:ind w:left="0"/>
              <w:rPr>
                <w:b/>
              </w:rPr>
            </w:pPr>
            <w:r w:rsidRPr="00F62411">
              <w:rPr>
                <w:b/>
              </w:rPr>
              <w:t xml:space="preserve">Encerramento letivo </w:t>
            </w:r>
          </w:p>
        </w:tc>
      </w:tr>
      <w:tr w:rsidR="00616D48" w:rsidTr="006A6DFC">
        <w:tc>
          <w:tcPr>
            <w:tcW w:w="2961" w:type="dxa"/>
          </w:tcPr>
          <w:p w:rsidR="00616D48" w:rsidRDefault="00616D48" w:rsidP="003E415E">
            <w:pPr>
              <w:pStyle w:val="PargrafodaLista"/>
              <w:ind w:left="0"/>
            </w:pPr>
            <w:r>
              <w:t>8 a 22/12/2018</w:t>
            </w:r>
          </w:p>
        </w:tc>
        <w:tc>
          <w:tcPr>
            <w:tcW w:w="4813" w:type="dxa"/>
          </w:tcPr>
          <w:p w:rsidR="00616D48" w:rsidRDefault="00616D48" w:rsidP="003E415E">
            <w:pPr>
              <w:pStyle w:val="PargrafodaLista"/>
              <w:ind w:left="0"/>
            </w:pPr>
            <w:r>
              <w:t>Pendências individuais</w:t>
            </w:r>
          </w:p>
        </w:tc>
      </w:tr>
      <w:tr w:rsidR="00616D48" w:rsidTr="006A6DFC">
        <w:tc>
          <w:tcPr>
            <w:tcW w:w="2961" w:type="dxa"/>
          </w:tcPr>
          <w:p w:rsidR="00616D48" w:rsidRDefault="00616D48" w:rsidP="003E415E">
            <w:pPr>
              <w:pStyle w:val="PargrafodaLista"/>
              <w:ind w:left="0"/>
            </w:pPr>
            <w:r>
              <w:t>8/12/2018 a 8/01/2019</w:t>
            </w:r>
          </w:p>
        </w:tc>
        <w:tc>
          <w:tcPr>
            <w:tcW w:w="4813" w:type="dxa"/>
          </w:tcPr>
          <w:p w:rsidR="00616D48" w:rsidRDefault="00616D48" w:rsidP="003E415E">
            <w:pPr>
              <w:pStyle w:val="PargrafodaLista"/>
              <w:ind w:left="0"/>
            </w:pPr>
            <w:r>
              <w:t>Prazo para entrega do Produto final (TCC)</w:t>
            </w:r>
          </w:p>
        </w:tc>
      </w:tr>
    </w:tbl>
    <w:p w:rsidR="003E415E" w:rsidRDefault="006A6DFC" w:rsidP="003E415E">
      <w:pPr>
        <w:pStyle w:val="PargrafodaLista"/>
      </w:pPr>
      <w:r>
        <w:t>(*) Atividades na sexta-feira de 19 às 22 horas</w:t>
      </w:r>
    </w:p>
    <w:p w:rsidR="006A6DFC" w:rsidRDefault="006A6DFC" w:rsidP="003E415E">
      <w:pPr>
        <w:pStyle w:val="PargrafodaLista"/>
      </w:pPr>
      <w:r>
        <w:t>(**) Atividades no sábado de 8 às 18 horas</w:t>
      </w:r>
    </w:p>
    <w:p w:rsidR="009D3006" w:rsidRDefault="009D3006" w:rsidP="002907DA"/>
    <w:p w:rsidR="009D3006" w:rsidRDefault="009D3006" w:rsidP="002907DA"/>
    <w:p w:rsidR="009D3006" w:rsidRDefault="009D3006" w:rsidP="002907DA"/>
    <w:p w:rsidR="009D3006" w:rsidRDefault="009D3006" w:rsidP="002907DA"/>
    <w:p w:rsidR="009D3006" w:rsidRDefault="002937E5" w:rsidP="002937E5">
      <w:pPr>
        <w:jc w:val="center"/>
      </w:pPr>
      <w:r>
        <w:t xml:space="preserve">Prof. Dr. </w:t>
      </w:r>
      <w:proofErr w:type="spellStart"/>
      <w:r>
        <w:t>Antonio</w:t>
      </w:r>
      <w:proofErr w:type="spellEnd"/>
      <w:r>
        <w:t xml:space="preserve"> Carlos Moraes</w:t>
      </w:r>
    </w:p>
    <w:p w:rsidR="002937E5" w:rsidRDefault="002937E5" w:rsidP="002937E5">
      <w:pPr>
        <w:jc w:val="center"/>
      </w:pPr>
      <w:r>
        <w:t>Coordenador</w:t>
      </w:r>
    </w:p>
    <w:p w:rsidR="009D3006" w:rsidRDefault="009D3006" w:rsidP="002907DA"/>
    <w:p w:rsidR="009D3006" w:rsidRDefault="009D3006" w:rsidP="002907DA"/>
    <w:p w:rsidR="003E415E" w:rsidRPr="00B07DEC" w:rsidRDefault="009D3006" w:rsidP="009D3006">
      <w:pPr>
        <w:jc w:val="center"/>
        <w:rPr>
          <w:b/>
        </w:rPr>
      </w:pPr>
      <w:r w:rsidRPr="00B07DEC">
        <w:rPr>
          <w:b/>
        </w:rPr>
        <w:t>ANEXO 1</w:t>
      </w:r>
    </w:p>
    <w:p w:rsidR="00306FF5" w:rsidRDefault="00306FF5" w:rsidP="002907DA"/>
    <w:p w:rsidR="00306FF5" w:rsidRPr="00B07DEC" w:rsidRDefault="00306FF5" w:rsidP="009D3006">
      <w:pPr>
        <w:jc w:val="center"/>
        <w:rPr>
          <w:b/>
        </w:rPr>
      </w:pPr>
      <w:r w:rsidRPr="00B07DEC">
        <w:rPr>
          <w:b/>
        </w:rPr>
        <w:t>FICHA DE INSCRIÇÃO</w:t>
      </w:r>
    </w:p>
    <w:p w:rsidR="009D3006" w:rsidRPr="009D3006" w:rsidRDefault="009D3006" w:rsidP="002907DA">
      <w:pPr>
        <w:rPr>
          <w:b/>
        </w:rPr>
      </w:pPr>
      <w:r w:rsidRPr="009D3006">
        <w:rPr>
          <w:b/>
        </w:rPr>
        <w:t>1 - Identificação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091"/>
        <w:gridCol w:w="283"/>
        <w:gridCol w:w="2120"/>
      </w:tblGrid>
      <w:tr w:rsidR="00D11E40" w:rsidTr="00D11E40">
        <w:tc>
          <w:tcPr>
            <w:tcW w:w="6374" w:type="dxa"/>
            <w:gridSpan w:val="2"/>
          </w:tcPr>
          <w:p w:rsidR="00D11E40" w:rsidRDefault="00D11E40" w:rsidP="002907DA">
            <w:r>
              <w:t>Nome:</w:t>
            </w:r>
          </w:p>
        </w:tc>
        <w:tc>
          <w:tcPr>
            <w:tcW w:w="2120" w:type="dxa"/>
          </w:tcPr>
          <w:p w:rsidR="00D11E40" w:rsidRDefault="00D11E40" w:rsidP="002907DA">
            <w:proofErr w:type="spellStart"/>
            <w:r>
              <w:t>Nasc</w:t>
            </w:r>
            <w:proofErr w:type="spellEnd"/>
            <w:r>
              <w:t xml:space="preserve">:     /     / </w:t>
            </w:r>
          </w:p>
        </w:tc>
      </w:tr>
      <w:tr w:rsidR="009D3006" w:rsidTr="009D3006">
        <w:tc>
          <w:tcPr>
            <w:tcW w:w="6091" w:type="dxa"/>
          </w:tcPr>
          <w:p w:rsidR="009D3006" w:rsidRDefault="009D3006" w:rsidP="002907DA">
            <w:proofErr w:type="spellStart"/>
            <w:r>
              <w:t>Email</w:t>
            </w:r>
            <w:proofErr w:type="spellEnd"/>
            <w:r>
              <w:t>:</w:t>
            </w:r>
          </w:p>
        </w:tc>
        <w:tc>
          <w:tcPr>
            <w:tcW w:w="2403" w:type="dxa"/>
            <w:gridSpan w:val="2"/>
          </w:tcPr>
          <w:p w:rsidR="009D3006" w:rsidRDefault="009D3006" w:rsidP="002907DA">
            <w:r>
              <w:t>Telefone:</w:t>
            </w:r>
          </w:p>
        </w:tc>
      </w:tr>
      <w:tr w:rsidR="009D3006" w:rsidTr="009D3006">
        <w:tc>
          <w:tcPr>
            <w:tcW w:w="8494" w:type="dxa"/>
            <w:gridSpan w:val="3"/>
          </w:tcPr>
          <w:p w:rsidR="009D3006" w:rsidRDefault="009D3006" w:rsidP="002907DA">
            <w:r>
              <w:t>Endereço físico:</w:t>
            </w:r>
          </w:p>
        </w:tc>
      </w:tr>
    </w:tbl>
    <w:p w:rsidR="009D3006" w:rsidRDefault="009D3006" w:rsidP="002907DA"/>
    <w:p w:rsidR="009D3006" w:rsidRPr="009D3006" w:rsidRDefault="009D3006" w:rsidP="002907DA">
      <w:pPr>
        <w:rPr>
          <w:b/>
        </w:rPr>
      </w:pPr>
      <w:r w:rsidRPr="009D3006">
        <w:rPr>
          <w:b/>
        </w:rPr>
        <w:t>2 - Formação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9D3006" w:rsidTr="009D3006">
        <w:tc>
          <w:tcPr>
            <w:tcW w:w="2831" w:type="dxa"/>
          </w:tcPr>
          <w:p w:rsidR="009D3006" w:rsidRDefault="009D3006" w:rsidP="002907DA">
            <w:r>
              <w:t>Curso de Graduação</w:t>
            </w:r>
          </w:p>
        </w:tc>
        <w:tc>
          <w:tcPr>
            <w:tcW w:w="2831" w:type="dxa"/>
          </w:tcPr>
          <w:p w:rsidR="009D3006" w:rsidRDefault="009D3006" w:rsidP="002907DA">
            <w:r>
              <w:t>Instituição</w:t>
            </w:r>
          </w:p>
        </w:tc>
        <w:tc>
          <w:tcPr>
            <w:tcW w:w="2832" w:type="dxa"/>
          </w:tcPr>
          <w:p w:rsidR="009D3006" w:rsidRDefault="009D3006" w:rsidP="002907DA">
            <w:r>
              <w:t>Data de conclusão</w:t>
            </w:r>
          </w:p>
        </w:tc>
      </w:tr>
      <w:tr w:rsidR="00B07DEC" w:rsidTr="009D3006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B07DEC" w:rsidTr="009D3006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B07DEC" w:rsidTr="009D3006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</w:tbl>
    <w:p w:rsidR="009D3006" w:rsidRDefault="009D3006" w:rsidP="002907DA"/>
    <w:p w:rsidR="009D3006" w:rsidRPr="009D3006" w:rsidRDefault="009D3006" w:rsidP="002907DA">
      <w:pPr>
        <w:rPr>
          <w:b/>
        </w:rPr>
      </w:pPr>
      <w:r w:rsidRPr="009D3006">
        <w:rPr>
          <w:b/>
        </w:rPr>
        <w:t xml:space="preserve">3 - Experiência de Profissional e de projetos </w:t>
      </w:r>
    </w:p>
    <w:p w:rsidR="009D3006" w:rsidRDefault="009D3006" w:rsidP="002907DA">
      <w:r>
        <w:t>**** Tenha em mãos os comprovantes das atividades. A comissão avaliadora poderá solicitá-los a qualquer tempo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EF2F18" w:rsidRPr="009D3006" w:rsidTr="00EF2F18">
        <w:tc>
          <w:tcPr>
            <w:tcW w:w="8494" w:type="dxa"/>
            <w:gridSpan w:val="3"/>
          </w:tcPr>
          <w:p w:rsidR="00EF2F18" w:rsidRPr="009D3006" w:rsidRDefault="00EF2F18" w:rsidP="002907DA">
            <w:pPr>
              <w:rPr>
                <w:b/>
              </w:rPr>
            </w:pPr>
            <w:r w:rsidRPr="009D3006">
              <w:rPr>
                <w:b/>
              </w:rPr>
              <w:t>Relacione abaixo as atividades profissionais, de pesquisa, extensão e projetos sociais</w:t>
            </w:r>
          </w:p>
        </w:tc>
      </w:tr>
      <w:tr w:rsidR="00EF2F18" w:rsidTr="00EF2F18">
        <w:tc>
          <w:tcPr>
            <w:tcW w:w="2831" w:type="dxa"/>
          </w:tcPr>
          <w:p w:rsidR="00EF2F18" w:rsidRDefault="00EF2F18" w:rsidP="002907DA">
            <w:r>
              <w:t>Atividade</w:t>
            </w:r>
          </w:p>
        </w:tc>
        <w:tc>
          <w:tcPr>
            <w:tcW w:w="2831" w:type="dxa"/>
          </w:tcPr>
          <w:p w:rsidR="00EF2F18" w:rsidRDefault="009D3006" w:rsidP="002907DA">
            <w:r>
              <w:t>I</w:t>
            </w:r>
            <w:r w:rsidR="00B41634">
              <w:t>nstituição</w:t>
            </w:r>
          </w:p>
        </w:tc>
        <w:tc>
          <w:tcPr>
            <w:tcW w:w="2832" w:type="dxa"/>
          </w:tcPr>
          <w:p w:rsidR="00EF2F18" w:rsidRDefault="00B41634" w:rsidP="002907DA">
            <w:r>
              <w:t>Período de atuação</w:t>
            </w:r>
          </w:p>
        </w:tc>
      </w:tr>
      <w:tr w:rsidR="00EF2F18" w:rsidTr="00EF2F18">
        <w:tc>
          <w:tcPr>
            <w:tcW w:w="2831" w:type="dxa"/>
          </w:tcPr>
          <w:p w:rsidR="00EF2F18" w:rsidRDefault="00EF2F18" w:rsidP="002907DA"/>
        </w:tc>
        <w:tc>
          <w:tcPr>
            <w:tcW w:w="2831" w:type="dxa"/>
          </w:tcPr>
          <w:p w:rsidR="00EF2F18" w:rsidRDefault="00EF2F18" w:rsidP="002907DA"/>
        </w:tc>
        <w:tc>
          <w:tcPr>
            <w:tcW w:w="2832" w:type="dxa"/>
          </w:tcPr>
          <w:p w:rsidR="00EF2F18" w:rsidRDefault="00EF2F18" w:rsidP="002907DA"/>
        </w:tc>
      </w:tr>
      <w:tr w:rsidR="00F35549" w:rsidTr="00EF2F18">
        <w:tc>
          <w:tcPr>
            <w:tcW w:w="2831" w:type="dxa"/>
          </w:tcPr>
          <w:p w:rsidR="00F35549" w:rsidRDefault="00F35549" w:rsidP="002907DA"/>
        </w:tc>
        <w:tc>
          <w:tcPr>
            <w:tcW w:w="2831" w:type="dxa"/>
          </w:tcPr>
          <w:p w:rsidR="00F35549" w:rsidRDefault="00F35549" w:rsidP="002907DA"/>
        </w:tc>
        <w:tc>
          <w:tcPr>
            <w:tcW w:w="2832" w:type="dxa"/>
          </w:tcPr>
          <w:p w:rsidR="00F35549" w:rsidRDefault="00F35549" w:rsidP="002907DA"/>
        </w:tc>
      </w:tr>
      <w:tr w:rsidR="00B07DEC" w:rsidTr="00EF2F18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B07DEC" w:rsidTr="00EF2F18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B07DEC" w:rsidTr="00EF2F18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B07DEC" w:rsidTr="00EF2F18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B07DEC" w:rsidTr="00EF2F18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F35549" w:rsidTr="00EF2F18">
        <w:tc>
          <w:tcPr>
            <w:tcW w:w="2831" w:type="dxa"/>
          </w:tcPr>
          <w:p w:rsidR="00F35549" w:rsidRDefault="00F35549" w:rsidP="002907DA"/>
        </w:tc>
        <w:tc>
          <w:tcPr>
            <w:tcW w:w="2831" w:type="dxa"/>
          </w:tcPr>
          <w:p w:rsidR="00F35549" w:rsidRDefault="00F35549" w:rsidP="002907DA"/>
        </w:tc>
        <w:tc>
          <w:tcPr>
            <w:tcW w:w="2832" w:type="dxa"/>
          </w:tcPr>
          <w:p w:rsidR="00F35549" w:rsidRDefault="00F35549" w:rsidP="002907DA"/>
        </w:tc>
      </w:tr>
      <w:tr w:rsidR="00B07DEC" w:rsidTr="00EF2F18">
        <w:tc>
          <w:tcPr>
            <w:tcW w:w="2831" w:type="dxa"/>
          </w:tcPr>
          <w:p w:rsidR="00B07DEC" w:rsidRDefault="00B07DEC" w:rsidP="002907DA"/>
        </w:tc>
        <w:tc>
          <w:tcPr>
            <w:tcW w:w="2831" w:type="dxa"/>
          </w:tcPr>
          <w:p w:rsidR="00B07DEC" w:rsidRDefault="00B07DEC" w:rsidP="002907DA"/>
        </w:tc>
        <w:tc>
          <w:tcPr>
            <w:tcW w:w="2832" w:type="dxa"/>
          </w:tcPr>
          <w:p w:rsidR="00B07DEC" w:rsidRDefault="00B07DEC" w:rsidP="002907DA"/>
        </w:tc>
      </w:tr>
      <w:tr w:rsidR="00EF2F18" w:rsidTr="00EF2F18">
        <w:tc>
          <w:tcPr>
            <w:tcW w:w="2831" w:type="dxa"/>
          </w:tcPr>
          <w:p w:rsidR="00EF2F18" w:rsidRDefault="00EF2F18" w:rsidP="002907DA"/>
        </w:tc>
        <w:tc>
          <w:tcPr>
            <w:tcW w:w="2831" w:type="dxa"/>
          </w:tcPr>
          <w:p w:rsidR="00EF2F18" w:rsidRDefault="00EF2F18" w:rsidP="002907DA"/>
        </w:tc>
        <w:tc>
          <w:tcPr>
            <w:tcW w:w="2832" w:type="dxa"/>
          </w:tcPr>
          <w:p w:rsidR="00EF2F18" w:rsidRDefault="00EF2F18" w:rsidP="002907DA"/>
        </w:tc>
      </w:tr>
      <w:tr w:rsidR="00EF2F18" w:rsidTr="00EF2F18">
        <w:tc>
          <w:tcPr>
            <w:tcW w:w="2831" w:type="dxa"/>
          </w:tcPr>
          <w:p w:rsidR="00EF2F18" w:rsidRDefault="00EF2F18" w:rsidP="002907DA"/>
        </w:tc>
        <w:tc>
          <w:tcPr>
            <w:tcW w:w="2831" w:type="dxa"/>
          </w:tcPr>
          <w:p w:rsidR="00EF2F18" w:rsidRDefault="00EF2F18" w:rsidP="002907DA"/>
        </w:tc>
        <w:tc>
          <w:tcPr>
            <w:tcW w:w="2832" w:type="dxa"/>
          </w:tcPr>
          <w:p w:rsidR="00EF2F18" w:rsidRDefault="00EF2F18" w:rsidP="002907DA"/>
        </w:tc>
      </w:tr>
    </w:tbl>
    <w:p w:rsidR="00306FF5" w:rsidRDefault="00306FF5" w:rsidP="002907DA"/>
    <w:p w:rsidR="00F35549" w:rsidRDefault="00F35549" w:rsidP="002907DA"/>
    <w:p w:rsidR="00F35549" w:rsidRDefault="00BB1CED" w:rsidP="002907DA">
      <w:r>
        <w:t xml:space="preserve">ENVIAR O ANEXO 1 PREENCHIDO PARA:  </w:t>
      </w:r>
    </w:p>
    <w:p w:rsidR="00F35549" w:rsidRDefault="00F35549" w:rsidP="002907DA"/>
    <w:p w:rsidR="00B07DEC" w:rsidRDefault="00B07DEC" w:rsidP="002907DA"/>
    <w:p w:rsidR="00B07DEC" w:rsidRDefault="00B07DEC" w:rsidP="002907DA"/>
    <w:p w:rsidR="00B07DEC" w:rsidRDefault="00B07DEC" w:rsidP="002907DA"/>
    <w:p w:rsidR="00B07DEC" w:rsidRDefault="00B07DEC" w:rsidP="002907DA"/>
    <w:p w:rsidR="00B07DEC" w:rsidRDefault="00B07DEC" w:rsidP="002907DA"/>
    <w:p w:rsidR="00306FF5" w:rsidRPr="00DA2560" w:rsidRDefault="00306FF5" w:rsidP="00DA2560">
      <w:pPr>
        <w:jc w:val="center"/>
        <w:rPr>
          <w:b/>
        </w:rPr>
      </w:pPr>
      <w:r w:rsidRPr="00DA2560">
        <w:rPr>
          <w:b/>
        </w:rPr>
        <w:t>ANEXO 2</w:t>
      </w:r>
    </w:p>
    <w:p w:rsidR="00306FF5" w:rsidRDefault="00306FF5" w:rsidP="002907DA"/>
    <w:p w:rsidR="00306FF5" w:rsidRPr="00DA2560" w:rsidRDefault="00DA2560" w:rsidP="00DA2560">
      <w:pPr>
        <w:jc w:val="center"/>
        <w:rPr>
          <w:b/>
        </w:rPr>
      </w:pPr>
      <w:r>
        <w:rPr>
          <w:b/>
        </w:rPr>
        <w:t>ORGANIZAÇÃO</w:t>
      </w:r>
      <w:r w:rsidR="00306FF5" w:rsidRPr="00DA2560">
        <w:rPr>
          <w:b/>
        </w:rPr>
        <w:t xml:space="preserve"> CURRICULAR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56"/>
        <w:gridCol w:w="1842"/>
        <w:gridCol w:w="2410"/>
        <w:gridCol w:w="986"/>
      </w:tblGrid>
      <w:tr w:rsidR="00227F5F" w:rsidRPr="00366B6A" w:rsidTr="008055A8">
        <w:tc>
          <w:tcPr>
            <w:tcW w:w="3256" w:type="dxa"/>
          </w:tcPr>
          <w:p w:rsidR="00227F5F" w:rsidRPr="00366B6A" w:rsidRDefault="00227F5F" w:rsidP="002907DA">
            <w:pPr>
              <w:rPr>
                <w:b/>
              </w:rPr>
            </w:pPr>
            <w:r w:rsidRPr="00366B6A">
              <w:rPr>
                <w:b/>
              </w:rPr>
              <w:t>DISCIPLINA</w:t>
            </w:r>
          </w:p>
        </w:tc>
        <w:tc>
          <w:tcPr>
            <w:tcW w:w="1842" w:type="dxa"/>
          </w:tcPr>
          <w:p w:rsidR="00227F5F" w:rsidRPr="00366B6A" w:rsidRDefault="00227F5F" w:rsidP="002907DA">
            <w:pPr>
              <w:rPr>
                <w:b/>
              </w:rPr>
            </w:pPr>
            <w:r w:rsidRPr="00366B6A">
              <w:rPr>
                <w:b/>
              </w:rPr>
              <w:t xml:space="preserve">Professor </w:t>
            </w:r>
            <w:proofErr w:type="spellStart"/>
            <w:r w:rsidRPr="00366B6A">
              <w:rPr>
                <w:b/>
              </w:rPr>
              <w:t>Problematizador</w:t>
            </w:r>
            <w:proofErr w:type="spellEnd"/>
          </w:p>
        </w:tc>
        <w:tc>
          <w:tcPr>
            <w:tcW w:w="2410" w:type="dxa"/>
          </w:tcPr>
          <w:p w:rsidR="00227F5F" w:rsidRPr="00366B6A" w:rsidRDefault="00227F5F" w:rsidP="002907DA">
            <w:pPr>
              <w:rPr>
                <w:b/>
              </w:rPr>
            </w:pPr>
            <w:r w:rsidRPr="00366B6A">
              <w:rPr>
                <w:b/>
              </w:rPr>
              <w:t>Professora (</w:t>
            </w:r>
            <w:proofErr w:type="spellStart"/>
            <w:r w:rsidRPr="00366B6A">
              <w:rPr>
                <w:b/>
              </w:rPr>
              <w:t>or</w:t>
            </w:r>
            <w:proofErr w:type="spellEnd"/>
            <w:r w:rsidRPr="00366B6A">
              <w:rPr>
                <w:b/>
              </w:rPr>
              <w:t>) Dinamizador</w:t>
            </w:r>
          </w:p>
        </w:tc>
        <w:tc>
          <w:tcPr>
            <w:tcW w:w="986" w:type="dxa"/>
          </w:tcPr>
          <w:p w:rsidR="00227F5F" w:rsidRPr="00366B6A" w:rsidRDefault="00227F5F" w:rsidP="002907DA">
            <w:pPr>
              <w:rPr>
                <w:b/>
              </w:rPr>
            </w:pPr>
            <w:r w:rsidRPr="00366B6A">
              <w:rPr>
                <w:b/>
              </w:rPr>
              <w:t>Carga horária</w:t>
            </w:r>
          </w:p>
        </w:tc>
      </w:tr>
      <w:tr w:rsidR="00227F5F" w:rsidTr="008055A8">
        <w:tc>
          <w:tcPr>
            <w:tcW w:w="3256" w:type="dxa"/>
          </w:tcPr>
          <w:p w:rsidR="00227F5F" w:rsidRDefault="008055A8" w:rsidP="002907DA">
            <w:r>
              <w:t>Aspectos Filosóficos, sociológicos e históricos da Dança</w:t>
            </w:r>
          </w:p>
        </w:tc>
        <w:tc>
          <w:tcPr>
            <w:tcW w:w="1842" w:type="dxa"/>
          </w:tcPr>
          <w:p w:rsidR="00227F5F" w:rsidRDefault="00227F5F" w:rsidP="002907DA">
            <w:r>
              <w:t>Convidada (o)</w:t>
            </w:r>
          </w:p>
        </w:tc>
        <w:tc>
          <w:tcPr>
            <w:tcW w:w="2410" w:type="dxa"/>
          </w:tcPr>
          <w:p w:rsidR="00227F5F" w:rsidRDefault="00227F5F" w:rsidP="002907DA">
            <w:proofErr w:type="spellStart"/>
            <w:r>
              <w:t>Dout</w:t>
            </w:r>
            <w:proofErr w:type="spellEnd"/>
            <w:r>
              <w:t>. Cecilia Nunes</w:t>
            </w:r>
          </w:p>
        </w:tc>
        <w:tc>
          <w:tcPr>
            <w:tcW w:w="986" w:type="dxa"/>
          </w:tcPr>
          <w:p w:rsidR="00227F5F" w:rsidRDefault="00227F5F" w:rsidP="002907DA">
            <w:r>
              <w:t>60 h</w:t>
            </w:r>
          </w:p>
        </w:tc>
      </w:tr>
      <w:tr w:rsidR="00227F5F" w:rsidTr="008055A8">
        <w:tc>
          <w:tcPr>
            <w:tcW w:w="3256" w:type="dxa"/>
          </w:tcPr>
          <w:p w:rsidR="00227F5F" w:rsidRDefault="008055A8" w:rsidP="00227F5F">
            <w:r>
              <w:t>Métodos e Processos do Ensino da Dança</w:t>
            </w:r>
          </w:p>
        </w:tc>
        <w:tc>
          <w:tcPr>
            <w:tcW w:w="1842" w:type="dxa"/>
          </w:tcPr>
          <w:p w:rsidR="00227F5F" w:rsidRDefault="00227F5F" w:rsidP="00227F5F">
            <w:r>
              <w:t>Convidada (o)</w:t>
            </w:r>
          </w:p>
        </w:tc>
        <w:tc>
          <w:tcPr>
            <w:tcW w:w="2410" w:type="dxa"/>
          </w:tcPr>
          <w:p w:rsidR="00227F5F" w:rsidRDefault="00852F0F" w:rsidP="00227F5F">
            <w:proofErr w:type="spellStart"/>
            <w:r>
              <w:t>Dout</w:t>
            </w:r>
            <w:proofErr w:type="spellEnd"/>
            <w:r>
              <w:t xml:space="preserve">. </w:t>
            </w:r>
            <w:proofErr w:type="spellStart"/>
            <w:r w:rsidR="008055A8">
              <w:t>Milainy</w:t>
            </w:r>
            <w:proofErr w:type="spellEnd"/>
            <w:r>
              <w:t xml:space="preserve"> Goulart</w:t>
            </w:r>
          </w:p>
        </w:tc>
        <w:tc>
          <w:tcPr>
            <w:tcW w:w="986" w:type="dxa"/>
          </w:tcPr>
          <w:p w:rsidR="00227F5F" w:rsidRDefault="00227F5F" w:rsidP="00227F5F">
            <w:r w:rsidRPr="004E717C">
              <w:t>60 h</w:t>
            </w:r>
          </w:p>
        </w:tc>
      </w:tr>
      <w:tr w:rsidR="00227F5F" w:rsidTr="008055A8">
        <w:tc>
          <w:tcPr>
            <w:tcW w:w="3256" w:type="dxa"/>
          </w:tcPr>
          <w:p w:rsidR="00227F5F" w:rsidRDefault="008055A8" w:rsidP="00227F5F">
            <w:r>
              <w:t>Pensamento Pedagógico da Dança</w:t>
            </w:r>
          </w:p>
        </w:tc>
        <w:tc>
          <w:tcPr>
            <w:tcW w:w="1842" w:type="dxa"/>
          </w:tcPr>
          <w:p w:rsidR="00227F5F" w:rsidRDefault="00227F5F" w:rsidP="00227F5F">
            <w:r w:rsidRPr="00080457">
              <w:t>Convidada (o)</w:t>
            </w:r>
          </w:p>
        </w:tc>
        <w:tc>
          <w:tcPr>
            <w:tcW w:w="2410" w:type="dxa"/>
          </w:tcPr>
          <w:p w:rsidR="00227F5F" w:rsidRDefault="00852F0F" w:rsidP="00227F5F">
            <w:proofErr w:type="spellStart"/>
            <w:r>
              <w:t>Dout</w:t>
            </w:r>
            <w:proofErr w:type="spellEnd"/>
            <w:r>
              <w:t>. Renata Marques</w:t>
            </w:r>
          </w:p>
        </w:tc>
        <w:tc>
          <w:tcPr>
            <w:tcW w:w="986" w:type="dxa"/>
          </w:tcPr>
          <w:p w:rsidR="00227F5F" w:rsidRDefault="00227F5F" w:rsidP="00227F5F">
            <w:r w:rsidRPr="004E717C">
              <w:t>60 h</w:t>
            </w:r>
          </w:p>
        </w:tc>
      </w:tr>
      <w:tr w:rsidR="00227F5F" w:rsidTr="008055A8">
        <w:tc>
          <w:tcPr>
            <w:tcW w:w="3256" w:type="dxa"/>
          </w:tcPr>
          <w:p w:rsidR="00227F5F" w:rsidRDefault="008055A8" w:rsidP="00227F5F">
            <w:r>
              <w:t>Fundamentos da Dança</w:t>
            </w:r>
          </w:p>
        </w:tc>
        <w:tc>
          <w:tcPr>
            <w:tcW w:w="1842" w:type="dxa"/>
          </w:tcPr>
          <w:p w:rsidR="00227F5F" w:rsidRDefault="00227F5F" w:rsidP="00227F5F">
            <w:r w:rsidRPr="00080457">
              <w:t>Convidada (o)</w:t>
            </w:r>
          </w:p>
        </w:tc>
        <w:tc>
          <w:tcPr>
            <w:tcW w:w="2410" w:type="dxa"/>
          </w:tcPr>
          <w:p w:rsidR="00227F5F" w:rsidRDefault="00852F0F" w:rsidP="00227F5F">
            <w:proofErr w:type="spellStart"/>
            <w:r>
              <w:t>Ms</w:t>
            </w:r>
            <w:proofErr w:type="spellEnd"/>
            <w:r>
              <w:t>. Érica Bolzan</w:t>
            </w:r>
          </w:p>
        </w:tc>
        <w:tc>
          <w:tcPr>
            <w:tcW w:w="986" w:type="dxa"/>
          </w:tcPr>
          <w:p w:rsidR="00227F5F" w:rsidRDefault="00227F5F" w:rsidP="00227F5F">
            <w:r w:rsidRPr="004E717C">
              <w:t>60 h</w:t>
            </w:r>
          </w:p>
        </w:tc>
      </w:tr>
      <w:tr w:rsidR="00852F0F" w:rsidTr="008055A8">
        <w:tc>
          <w:tcPr>
            <w:tcW w:w="3256" w:type="dxa"/>
          </w:tcPr>
          <w:p w:rsidR="00852F0F" w:rsidRDefault="008055A8" w:rsidP="00852F0F">
            <w:r>
              <w:t>Metodologias da Pesquisa em Dança</w:t>
            </w:r>
          </w:p>
        </w:tc>
        <w:tc>
          <w:tcPr>
            <w:tcW w:w="1842" w:type="dxa"/>
          </w:tcPr>
          <w:p w:rsidR="00852F0F" w:rsidRDefault="00852F0F" w:rsidP="00852F0F">
            <w:r w:rsidRPr="00080457">
              <w:t>Convidada (o)</w:t>
            </w:r>
          </w:p>
        </w:tc>
        <w:tc>
          <w:tcPr>
            <w:tcW w:w="2410" w:type="dxa"/>
          </w:tcPr>
          <w:p w:rsidR="00852F0F" w:rsidRDefault="00852F0F" w:rsidP="00852F0F">
            <w:proofErr w:type="spellStart"/>
            <w:r>
              <w:t>Ms</w:t>
            </w:r>
            <w:proofErr w:type="spellEnd"/>
            <w:r>
              <w:t>. Fernanda Xavier</w:t>
            </w:r>
          </w:p>
        </w:tc>
        <w:tc>
          <w:tcPr>
            <w:tcW w:w="986" w:type="dxa"/>
          </w:tcPr>
          <w:p w:rsidR="00852F0F" w:rsidRDefault="00852F0F" w:rsidP="00852F0F">
            <w:r w:rsidRPr="004E717C">
              <w:t>60 h</w:t>
            </w:r>
          </w:p>
        </w:tc>
      </w:tr>
      <w:tr w:rsidR="00852F0F" w:rsidTr="008055A8">
        <w:tc>
          <w:tcPr>
            <w:tcW w:w="3256" w:type="dxa"/>
          </w:tcPr>
          <w:p w:rsidR="00852F0F" w:rsidRDefault="008055A8" w:rsidP="00852F0F">
            <w:r>
              <w:t>A Dança nos Movimentos Históricos da Arte</w:t>
            </w:r>
          </w:p>
        </w:tc>
        <w:tc>
          <w:tcPr>
            <w:tcW w:w="1842" w:type="dxa"/>
          </w:tcPr>
          <w:p w:rsidR="00852F0F" w:rsidRDefault="00852F0F" w:rsidP="00852F0F">
            <w:r w:rsidRPr="00080457">
              <w:t>Convidada (o)</w:t>
            </w:r>
          </w:p>
        </w:tc>
        <w:tc>
          <w:tcPr>
            <w:tcW w:w="2410" w:type="dxa"/>
          </w:tcPr>
          <w:p w:rsidR="00852F0F" w:rsidRDefault="00852F0F" w:rsidP="00852F0F">
            <w:proofErr w:type="spellStart"/>
            <w:r>
              <w:t>Ms</w:t>
            </w:r>
            <w:proofErr w:type="spellEnd"/>
            <w:r>
              <w:t>. Mário Assunção Jr.</w:t>
            </w:r>
          </w:p>
        </w:tc>
        <w:tc>
          <w:tcPr>
            <w:tcW w:w="986" w:type="dxa"/>
          </w:tcPr>
          <w:p w:rsidR="00852F0F" w:rsidRDefault="00852F0F" w:rsidP="00852F0F">
            <w:r w:rsidRPr="004E717C">
              <w:t>60 h</w:t>
            </w:r>
          </w:p>
        </w:tc>
      </w:tr>
    </w:tbl>
    <w:p w:rsidR="00306FF5" w:rsidRDefault="00306FF5" w:rsidP="002907DA"/>
    <w:p w:rsidR="00852F0F" w:rsidRPr="00366B6A" w:rsidRDefault="00852F0F" w:rsidP="002907DA">
      <w:pPr>
        <w:rPr>
          <w:b/>
        </w:rPr>
      </w:pPr>
      <w:r w:rsidRPr="00366B6A">
        <w:rPr>
          <w:b/>
        </w:rPr>
        <w:t>Dinâmica estrutural de cada Disciplina:</w:t>
      </w:r>
    </w:p>
    <w:tbl>
      <w:tblPr>
        <w:tblStyle w:val="Tabelacomgrade"/>
        <w:tblW w:w="8500" w:type="dxa"/>
        <w:tblLook w:val="04A0" w:firstRow="1" w:lastRow="0" w:firstColumn="1" w:lastColumn="0" w:noHBand="0" w:noVBand="1"/>
      </w:tblPr>
      <w:tblGrid>
        <w:gridCol w:w="1452"/>
        <w:gridCol w:w="1367"/>
        <w:gridCol w:w="1712"/>
        <w:gridCol w:w="2977"/>
        <w:gridCol w:w="992"/>
      </w:tblGrid>
      <w:tr w:rsidR="008C525B" w:rsidRPr="00366B6A" w:rsidTr="008C525B">
        <w:tc>
          <w:tcPr>
            <w:tcW w:w="1452" w:type="dxa"/>
          </w:tcPr>
          <w:p w:rsidR="008C525B" w:rsidRPr="00366B6A" w:rsidRDefault="008C525B" w:rsidP="002907DA">
            <w:pPr>
              <w:rPr>
                <w:b/>
              </w:rPr>
            </w:pPr>
            <w:r>
              <w:rPr>
                <w:b/>
              </w:rPr>
              <w:t>Mesas Indutoras</w:t>
            </w:r>
          </w:p>
        </w:tc>
        <w:tc>
          <w:tcPr>
            <w:tcW w:w="1367" w:type="dxa"/>
          </w:tcPr>
          <w:p w:rsidR="008C525B" w:rsidRPr="00366B6A" w:rsidRDefault="008C525B" w:rsidP="002907DA">
            <w:pPr>
              <w:rPr>
                <w:b/>
              </w:rPr>
            </w:pPr>
            <w:r w:rsidRPr="00366B6A">
              <w:rPr>
                <w:b/>
              </w:rPr>
              <w:t>Grupo de estudo</w:t>
            </w:r>
          </w:p>
        </w:tc>
        <w:tc>
          <w:tcPr>
            <w:tcW w:w="1712" w:type="dxa"/>
          </w:tcPr>
          <w:p w:rsidR="008C525B" w:rsidRPr="00366B6A" w:rsidRDefault="008C525B" w:rsidP="002907DA">
            <w:pPr>
              <w:rPr>
                <w:b/>
              </w:rPr>
            </w:pPr>
            <w:r w:rsidRPr="00366B6A">
              <w:rPr>
                <w:b/>
              </w:rPr>
              <w:t>Atividade</w:t>
            </w:r>
          </w:p>
          <w:p w:rsidR="008C525B" w:rsidRPr="00366B6A" w:rsidRDefault="008C525B" w:rsidP="002907DA">
            <w:pPr>
              <w:rPr>
                <w:b/>
              </w:rPr>
            </w:pPr>
            <w:r w:rsidRPr="00366B6A">
              <w:rPr>
                <w:b/>
              </w:rPr>
              <w:t xml:space="preserve"> </w:t>
            </w:r>
            <w:proofErr w:type="gramStart"/>
            <w:r w:rsidRPr="00366B6A">
              <w:rPr>
                <w:b/>
              </w:rPr>
              <w:t>não</w:t>
            </w:r>
            <w:proofErr w:type="gramEnd"/>
            <w:r w:rsidRPr="00366B6A">
              <w:rPr>
                <w:b/>
              </w:rPr>
              <w:t>-presencial</w:t>
            </w:r>
          </w:p>
        </w:tc>
        <w:tc>
          <w:tcPr>
            <w:tcW w:w="2977" w:type="dxa"/>
          </w:tcPr>
          <w:p w:rsidR="008C525B" w:rsidRPr="00366B6A" w:rsidRDefault="008C525B" w:rsidP="002907DA">
            <w:pPr>
              <w:rPr>
                <w:b/>
              </w:rPr>
            </w:pPr>
            <w:r w:rsidRPr="00366B6A">
              <w:rPr>
                <w:b/>
              </w:rPr>
              <w:t xml:space="preserve">Participação em Eventos </w:t>
            </w:r>
            <w:r>
              <w:rPr>
                <w:b/>
              </w:rPr>
              <w:t xml:space="preserve">e </w:t>
            </w:r>
            <w:r w:rsidRPr="00366B6A">
              <w:rPr>
                <w:b/>
              </w:rPr>
              <w:t>Orientação de produção</w:t>
            </w:r>
          </w:p>
        </w:tc>
        <w:tc>
          <w:tcPr>
            <w:tcW w:w="992" w:type="dxa"/>
          </w:tcPr>
          <w:p w:rsidR="008C525B" w:rsidRPr="00366B6A" w:rsidRDefault="008C525B" w:rsidP="002907DA">
            <w:pPr>
              <w:rPr>
                <w:b/>
              </w:rPr>
            </w:pPr>
            <w:r w:rsidRPr="00366B6A">
              <w:rPr>
                <w:b/>
              </w:rPr>
              <w:t>Total</w:t>
            </w:r>
          </w:p>
        </w:tc>
      </w:tr>
      <w:tr w:rsidR="008C525B" w:rsidTr="008C525B">
        <w:tc>
          <w:tcPr>
            <w:tcW w:w="1452" w:type="dxa"/>
          </w:tcPr>
          <w:p w:rsidR="008C525B" w:rsidRDefault="008C525B" w:rsidP="002907DA">
            <w:r>
              <w:t>4 horas</w:t>
            </w:r>
          </w:p>
        </w:tc>
        <w:tc>
          <w:tcPr>
            <w:tcW w:w="1367" w:type="dxa"/>
          </w:tcPr>
          <w:p w:rsidR="008C525B" w:rsidRDefault="008C525B" w:rsidP="002907DA">
            <w:r>
              <w:t>32 horas</w:t>
            </w:r>
          </w:p>
        </w:tc>
        <w:tc>
          <w:tcPr>
            <w:tcW w:w="1712" w:type="dxa"/>
          </w:tcPr>
          <w:p w:rsidR="008C525B" w:rsidRDefault="008C525B" w:rsidP="002907DA">
            <w:r>
              <w:t>16 horas</w:t>
            </w:r>
          </w:p>
        </w:tc>
        <w:tc>
          <w:tcPr>
            <w:tcW w:w="2977" w:type="dxa"/>
          </w:tcPr>
          <w:p w:rsidR="008C525B" w:rsidRDefault="008C525B" w:rsidP="002907DA">
            <w:r>
              <w:t>8 horas</w:t>
            </w:r>
          </w:p>
        </w:tc>
        <w:tc>
          <w:tcPr>
            <w:tcW w:w="992" w:type="dxa"/>
          </w:tcPr>
          <w:p w:rsidR="008C525B" w:rsidRDefault="008C525B" w:rsidP="002907DA">
            <w:r>
              <w:t>60 horas</w:t>
            </w:r>
          </w:p>
        </w:tc>
      </w:tr>
    </w:tbl>
    <w:p w:rsidR="00852F0F" w:rsidRDefault="00852F0F" w:rsidP="002907DA"/>
    <w:p w:rsidR="00306FF5" w:rsidRDefault="00306FF5" w:rsidP="002907DA"/>
    <w:p w:rsidR="00086129" w:rsidRDefault="00086129" w:rsidP="00086129">
      <w:pPr>
        <w:pStyle w:val="PargrafodaLista"/>
      </w:pPr>
    </w:p>
    <w:p w:rsidR="009123BF" w:rsidRDefault="009123BF"/>
    <w:sectPr w:rsidR="009123B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E6169"/>
    <w:multiLevelType w:val="multilevel"/>
    <w:tmpl w:val="5AF283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7D4F0775"/>
    <w:multiLevelType w:val="multilevel"/>
    <w:tmpl w:val="75ACD6BA"/>
    <w:lvl w:ilvl="0">
      <w:start w:val="5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3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438"/>
    <w:rsid w:val="0003231C"/>
    <w:rsid w:val="00086129"/>
    <w:rsid w:val="000B7438"/>
    <w:rsid w:val="000E53CB"/>
    <w:rsid w:val="001C3676"/>
    <w:rsid w:val="00227F5F"/>
    <w:rsid w:val="002634E0"/>
    <w:rsid w:val="002907DA"/>
    <w:rsid w:val="00290DCD"/>
    <w:rsid w:val="002937E5"/>
    <w:rsid w:val="002E469B"/>
    <w:rsid w:val="00306FF5"/>
    <w:rsid w:val="003370DA"/>
    <w:rsid w:val="00366B6A"/>
    <w:rsid w:val="003C6B9A"/>
    <w:rsid w:val="003E415E"/>
    <w:rsid w:val="00492F56"/>
    <w:rsid w:val="004E2626"/>
    <w:rsid w:val="00535552"/>
    <w:rsid w:val="005D0CFA"/>
    <w:rsid w:val="00616D48"/>
    <w:rsid w:val="00683E74"/>
    <w:rsid w:val="006A6DFC"/>
    <w:rsid w:val="00710DF1"/>
    <w:rsid w:val="007A7E7D"/>
    <w:rsid w:val="00802FA5"/>
    <w:rsid w:val="008055A8"/>
    <w:rsid w:val="00852F0F"/>
    <w:rsid w:val="008936C0"/>
    <w:rsid w:val="008C525B"/>
    <w:rsid w:val="009123BF"/>
    <w:rsid w:val="00916425"/>
    <w:rsid w:val="009B45FC"/>
    <w:rsid w:val="009D3006"/>
    <w:rsid w:val="00A26697"/>
    <w:rsid w:val="00A87A9C"/>
    <w:rsid w:val="00AA49BC"/>
    <w:rsid w:val="00AA7575"/>
    <w:rsid w:val="00AB64ED"/>
    <w:rsid w:val="00B07DEC"/>
    <w:rsid w:val="00B10ED0"/>
    <w:rsid w:val="00B41634"/>
    <w:rsid w:val="00BB1CED"/>
    <w:rsid w:val="00C253F8"/>
    <w:rsid w:val="00C85298"/>
    <w:rsid w:val="00D11E40"/>
    <w:rsid w:val="00DA2560"/>
    <w:rsid w:val="00DA445D"/>
    <w:rsid w:val="00DD7833"/>
    <w:rsid w:val="00E1482C"/>
    <w:rsid w:val="00E505EA"/>
    <w:rsid w:val="00E56568"/>
    <w:rsid w:val="00EA457B"/>
    <w:rsid w:val="00EF2F18"/>
    <w:rsid w:val="00EF68F3"/>
    <w:rsid w:val="00F35549"/>
    <w:rsid w:val="00F57767"/>
    <w:rsid w:val="00F62411"/>
    <w:rsid w:val="00FA002B"/>
    <w:rsid w:val="00FF0A11"/>
    <w:rsid w:val="00FF5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D38279-2D02-46C4-A978-6A7BFA44A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86129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86129"/>
    <w:rPr>
      <w:color w:val="0563C1" w:themeColor="hyperlink"/>
      <w:u w:val="single"/>
    </w:rPr>
  </w:style>
  <w:style w:type="table" w:styleId="Tabelacomgrade">
    <w:name w:val="Table Grid"/>
    <w:basedOn w:val="Tabelanormal"/>
    <w:uiPriority w:val="39"/>
    <w:rsid w:val="003E4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ancaufes@yahoo.com" TargetMode="External"/><Relationship Id="rId5" Type="http://schemas.openxmlformats.org/officeDocument/2006/relationships/hyperlink" Target="mailto:dancaufes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844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2018-01-17T18:45:00Z</dcterms:created>
  <dcterms:modified xsi:type="dcterms:W3CDTF">2018-03-06T14:43:00Z</dcterms:modified>
</cp:coreProperties>
</file>